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9A0AF" w14:textId="77777777" w:rsidR="00550033" w:rsidRDefault="00550033" w:rsidP="00A143D3">
      <w:pPr>
        <w:spacing w:before="2" w:line="480" w:lineRule="auto"/>
        <w:ind w:left="3600" w:right="4740" w:firstLine="720"/>
        <w:jc w:val="center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60"/>
        <w:gridCol w:w="3118"/>
      </w:tblGrid>
      <w:tr w:rsidR="00D21AD5" w14:paraId="36E3827F" w14:textId="77777777" w:rsidTr="00763A1B">
        <w:trPr>
          <w:trHeight w:val="615"/>
          <w:tblHeader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52430F" w14:textId="6ECCE921" w:rsidR="00D21AD5" w:rsidRDefault="00D21AD5" w:rsidP="00D21AD5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Settlement term</w:t>
            </w:r>
            <w:r w:rsidR="007862C2"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s</w:t>
            </w: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 xml:space="preserve"> changes from 17 May 2024</w:t>
            </w:r>
          </w:p>
        </w:tc>
      </w:tr>
      <w:tr w:rsidR="00D21AD5" w14:paraId="562BD45E" w14:textId="77777777" w:rsidTr="00763A1B">
        <w:trPr>
          <w:trHeight w:val="615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6CF300F" w14:textId="77777777" w:rsidR="00D21AD5" w:rsidRDefault="00D21AD5">
            <w:pPr>
              <w:widowControl/>
              <w:autoSpaceDE/>
              <w:jc w:val="center"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Fund 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F3B8B75" w14:textId="77777777" w:rsidR="00D21AD5" w:rsidRDefault="00D21AD5">
            <w:pPr>
              <w:widowControl/>
              <w:autoSpaceDE/>
              <w:jc w:val="center"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Current settlement terms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A61D4C1" w14:textId="77777777" w:rsidR="00D21AD5" w:rsidRDefault="00D21AD5">
            <w:pPr>
              <w:widowControl/>
              <w:autoSpaceDE/>
              <w:jc w:val="center"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New settlement terms</w:t>
            </w:r>
          </w:p>
        </w:tc>
      </w:tr>
      <w:tr w:rsidR="00D21AD5" w14:paraId="178CA90C" w14:textId="77777777" w:rsidTr="00763A1B">
        <w:trPr>
          <w:trHeight w:val="615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D4D56" w14:textId="0FC29E9C" w:rsidR="00D21AD5" w:rsidRDefault="00D21AD5" w:rsidP="00D21AD5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 xml:space="preserve">Scheme: Quilter </w:t>
            </w:r>
            <w:r w:rsidR="00A54633"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Investors Charity Authorised Investment Funds</w:t>
            </w:r>
          </w:p>
        </w:tc>
      </w:tr>
      <w:tr w:rsidR="00D21AD5" w14:paraId="5A38568B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B51CC" w14:textId="77777777" w:rsidR="00D21AD5" w:rsidRDefault="00D21AD5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Cheviot Global Income and Growth Fund for Charities</w:t>
            </w:r>
          </w:p>
          <w:p w14:paraId="2396C042" w14:textId="7622A3E1" w:rsidR="00DB5C08" w:rsidRDefault="00DB5C08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A4B31" w14:textId="7ADE1A82" w:rsidR="00D21AD5" w:rsidRDefault="00D21AD5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36FE4" w14:textId="3634E0CC" w:rsidR="00D21AD5" w:rsidRDefault="00D21AD5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577C59F4" w14:textId="77777777" w:rsidTr="00763A1B">
        <w:trPr>
          <w:trHeight w:val="255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A41E5D7" w14:textId="77777777" w:rsidR="00E25ED1" w:rsidRDefault="00E25ED1" w:rsidP="00E25ED1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Scheme: Quilter Investors OEIC</w:t>
            </w:r>
          </w:p>
          <w:p w14:paraId="2D66B00B" w14:textId="265708EE" w:rsidR="00B362F7" w:rsidRPr="00E25ED1" w:rsidRDefault="00B362F7" w:rsidP="00E25ED1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E25ED1" w14:paraId="105AA70C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A24C4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>Quilter Investors Absolute Return Bond Fund</w:t>
            </w:r>
          </w:p>
          <w:p w14:paraId="3B7291D3" w14:textId="77777777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50EAA" w14:textId="7FB20710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05572" w14:textId="6BC5DAFC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D21AD5" w14:paraId="435DB568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E1020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Asia Pacific (ex Japan) Equity Fund </w:t>
            </w:r>
          </w:p>
          <w:p w14:paraId="29B4D129" w14:textId="77777777" w:rsidR="00D21AD5" w:rsidRDefault="00D21AD5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171E4" w14:textId="0C4F71A1" w:rsidR="00E25ED1" w:rsidRDefault="00E25ED1" w:rsidP="00E25ED1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</w:t>
            </w: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+4</w:t>
            </w:r>
            <w:r>
              <w:rPr>
                <w:rFonts w:eastAsia="Times New Roman"/>
                <w:sz w:val="18"/>
                <w:szCs w:val="18"/>
                <w:lang w:val="en-GB" w:eastAsia="en-GB"/>
              </w:rPr>
              <w:t xml:space="preserve"> for all share classes except A (EUR) Accumulation Shares</w:t>
            </w:r>
          </w:p>
          <w:p w14:paraId="05AB1857" w14:textId="77777777" w:rsidR="00E25ED1" w:rsidRDefault="00E25ED1" w:rsidP="00E25ED1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  <w:p w14:paraId="18C8CC44" w14:textId="0FD17349" w:rsidR="00D21AD5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1153CE">
              <w:rPr>
                <w:rFonts w:eastAsia="Times New Roman"/>
                <w:sz w:val="18"/>
                <w:szCs w:val="18"/>
                <w:lang w:val="en-GB" w:eastAsia="en-GB"/>
              </w:rPr>
              <w:t xml:space="preserve">(No change </w:t>
            </w:r>
            <w:r>
              <w:rPr>
                <w:rFonts w:eastAsia="Times New Roman"/>
                <w:sz w:val="18"/>
                <w:szCs w:val="18"/>
                <w:lang w:val="en-GB" w:eastAsia="en-GB"/>
              </w:rPr>
              <w:t>to</w:t>
            </w:r>
            <w:r w:rsidRPr="001153CE">
              <w:rPr>
                <w:rFonts w:eastAsia="Times New Roman"/>
                <w:sz w:val="18"/>
                <w:szCs w:val="18"/>
                <w:lang w:val="en-GB" w:eastAsia="en-GB"/>
              </w:rPr>
              <w:t xml:space="preserve"> A (EUR) Accumulation Shares</w:t>
            </w:r>
            <w:r>
              <w:rPr>
                <w:rFonts w:eastAsia="Times New Roman"/>
                <w:sz w:val="18"/>
                <w:szCs w:val="18"/>
                <w:lang w:val="en-GB" w:eastAsia="en-GB"/>
              </w:rPr>
              <w:t>, which</w:t>
            </w:r>
            <w:r w:rsidRPr="001153CE">
              <w:rPr>
                <w:rFonts w:eastAsia="Times New Roman"/>
                <w:sz w:val="18"/>
                <w:szCs w:val="18"/>
                <w:lang w:val="en-GB" w:eastAsia="en-GB"/>
              </w:rPr>
              <w:t xml:space="preserve"> will</w:t>
            </w:r>
            <w:r>
              <w:rPr>
                <w:rFonts w:eastAsia="Times New Roman"/>
                <w:sz w:val="18"/>
                <w:szCs w:val="18"/>
                <w:lang w:val="en-GB" w:eastAsia="en-GB"/>
              </w:rPr>
              <w:t xml:space="preserve"> remain</w:t>
            </w:r>
            <w:r w:rsidRPr="001153CE">
              <w:rPr>
                <w:rFonts w:eastAsia="Times New Roman"/>
                <w:sz w:val="18"/>
                <w:szCs w:val="18"/>
                <w:lang w:val="en-GB" w:eastAsia="en-GB"/>
              </w:rPr>
              <w:t xml:space="preserve"> subject to T+3)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11349" w14:textId="64B49A17" w:rsidR="00D21AD5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7C079A66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68091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Asia Pacific (ex Japan) Large-Cap Equity Fund </w:t>
            </w:r>
          </w:p>
          <w:p w14:paraId="18421293" w14:textId="77777777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F56C9" w14:textId="74BA72C4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13E80" w14:textId="189227DC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733DB711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81430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China Equity Fund </w:t>
            </w:r>
          </w:p>
          <w:p w14:paraId="24926107" w14:textId="77777777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103B1" w14:textId="2BC9A1DC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74EFB" w14:textId="71533BA7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38BC3169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D86B6" w14:textId="77777777" w:rsidR="00E25ED1" w:rsidRDefault="00E25ED1" w:rsidP="00E25ED1">
            <w:pPr>
              <w:widowControl/>
              <w:autoSpaceDE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>Quilter Investors Corporate Bond Fund</w:t>
            </w:r>
          </w:p>
          <w:p w14:paraId="1F360560" w14:textId="1382C0C9" w:rsidR="00DB5C08" w:rsidRDefault="00DB5C08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8E82C" w14:textId="685B6586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FD7F3" w14:textId="1552C24A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7B5CD3EA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BB6C9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>Quilter Investors Diversified Bond Fund</w:t>
            </w:r>
          </w:p>
          <w:p w14:paraId="7FF7F3B1" w14:textId="77777777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CBE97" w14:textId="64ABD081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89946" w14:textId="2E6ADA81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527894F7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6A1A4" w14:textId="77777777" w:rsidR="00E25ED1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Dynamic Bond Fund </w:t>
            </w:r>
          </w:p>
          <w:p w14:paraId="6175F4FF" w14:textId="77777777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4BC7F" w14:textId="5C9804A2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01028" w14:textId="4EF690F2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747D38C4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A9E47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>Quilter Investors Emerging Markets Equity Fund</w:t>
            </w:r>
          </w:p>
          <w:p w14:paraId="08ACD9C1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A878B" w14:textId="6BE54BE3" w:rsidR="00E25ED1" w:rsidRPr="00E007B0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ED5CE" w14:textId="569D3D86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7369405A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E1F8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Emerging Markets Equity Growth Fund </w:t>
            </w:r>
          </w:p>
          <w:p w14:paraId="07872372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79372" w14:textId="60E191CE" w:rsidR="00E25ED1" w:rsidRPr="00E007B0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05DBF" w14:textId="48A37CAE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27E0E1FF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41723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>Quilter Investors Emerging Markets Equity Income Fund</w:t>
            </w:r>
          </w:p>
          <w:p w14:paraId="4FBA17B7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CA43E" w14:textId="5B5F4198" w:rsidR="00E25ED1" w:rsidRPr="00E007B0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5B36B" w14:textId="70644B9E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62759EFE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437F0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Europe (ex UK) Equity Fund </w:t>
            </w:r>
          </w:p>
          <w:p w14:paraId="240A6F05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1E2EA" w14:textId="2AE77077" w:rsidR="00E25ED1" w:rsidRPr="00E007B0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B0B84" w14:textId="0BD24FF0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193CCCFB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8DD6A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Europe (ex UK) Equity Growth Fund </w:t>
            </w:r>
          </w:p>
          <w:p w14:paraId="3DDA1093" w14:textId="77777777" w:rsidR="00E25ED1" w:rsidRPr="00A143D3" w:rsidRDefault="00E25ED1" w:rsidP="00E25ED1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A9F2E" w14:textId="531D0755" w:rsidR="00E25ED1" w:rsidRPr="00E007B0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9A85D" w14:textId="1BAF2491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E25ED1" w14:paraId="6E2A156A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CE83F" w14:textId="0627AE55" w:rsidR="00DB5C08" w:rsidRDefault="00E25ED1" w:rsidP="00DB5C0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Europe (ex UK) Equity Income Fund </w:t>
            </w:r>
          </w:p>
          <w:p w14:paraId="4BAA39DB" w14:textId="6E6DDD38" w:rsidR="00DB5C08" w:rsidRPr="00A143D3" w:rsidRDefault="00DB5C08" w:rsidP="00DB5C08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A6591" w14:textId="68CF511F" w:rsidR="00E25ED1" w:rsidRPr="00E007B0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751CD" w14:textId="746804E6" w:rsidR="00E25ED1" w:rsidRDefault="00E25ED1" w:rsidP="00E25ED1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DB5C08" w14:paraId="442A65DE" w14:textId="77777777" w:rsidTr="00763A1B">
        <w:trPr>
          <w:trHeight w:val="24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17187" w14:textId="77777777" w:rsidR="00DB5C08" w:rsidRDefault="00DB5C08" w:rsidP="00DB5C08">
            <w:pPr>
              <w:widowControl/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Quilter Investors Global Equity Absolute Return Fund</w:t>
            </w:r>
          </w:p>
          <w:p w14:paraId="41A5CF70" w14:textId="272B0E40" w:rsidR="00DB5C08" w:rsidRPr="00A143D3" w:rsidRDefault="00DB5C08" w:rsidP="00DB5C08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3D0BC" w14:textId="3635C8FB" w:rsidR="00DB5C08" w:rsidRPr="00E007B0" w:rsidRDefault="00DB5C08" w:rsidP="00DB5C0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B75FE" w14:textId="486C25D7" w:rsidR="00DB5C08" w:rsidRDefault="00DB5C08" w:rsidP="00DB5C0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DB5C08" w14:paraId="2B1168EE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190B7" w14:textId="77777777" w:rsidR="00DB5C08" w:rsidRPr="00A143D3" w:rsidRDefault="00DB5C08" w:rsidP="00DB5C08">
            <w:pPr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Global Equity Growth Fund </w:t>
            </w:r>
          </w:p>
          <w:p w14:paraId="6C2BD6F5" w14:textId="77777777" w:rsidR="00DB5C08" w:rsidRPr="00A143D3" w:rsidRDefault="00DB5C08" w:rsidP="00DB5C08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25D9A" w14:textId="349EFCC6" w:rsidR="00DB5C08" w:rsidRPr="00E007B0" w:rsidRDefault="00DB5C08" w:rsidP="00DB5C0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DCCAA" w14:textId="52541A03" w:rsidR="00DB5C08" w:rsidRDefault="00DB5C08" w:rsidP="00DB5C0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061EC5" w14:paraId="65878EEA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DF61" w14:textId="77777777" w:rsidR="00061EC5" w:rsidRPr="00A143D3" w:rsidRDefault="00061EC5" w:rsidP="00061EC5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Global Equity Value Fund </w:t>
            </w:r>
          </w:p>
          <w:p w14:paraId="5325F28E" w14:textId="77777777" w:rsidR="00061EC5" w:rsidRDefault="00061EC5" w:rsidP="00061EC5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705BA" w14:textId="11AD0F04" w:rsidR="00061EC5" w:rsidRPr="00E007B0" w:rsidRDefault="00061EC5" w:rsidP="00061EC5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3B019" w14:textId="3725C7DF" w:rsidR="00061EC5" w:rsidRDefault="00061EC5" w:rsidP="00061EC5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763A1B" w14:paraId="06E86BF0" w14:textId="77777777" w:rsidTr="00763A1B">
        <w:trPr>
          <w:trHeight w:val="255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EC362B" w14:textId="64C70F0F" w:rsidR="00763A1B" w:rsidRPr="00763A1B" w:rsidRDefault="00763A1B" w:rsidP="00061EC5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763A1B">
              <w:rPr>
                <w:b/>
                <w:bCs/>
                <w:sz w:val="18"/>
                <w:szCs w:val="18"/>
              </w:rPr>
              <w:lastRenderedPageBreak/>
              <w:t>Scheme: Quilter Investors OEIC</w:t>
            </w:r>
          </w:p>
          <w:p w14:paraId="335CB715" w14:textId="77777777" w:rsidR="00763A1B" w:rsidRDefault="00763A1B" w:rsidP="00061EC5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</w:tr>
      <w:tr w:rsidR="00061EC5" w14:paraId="3835469E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4CD28" w14:textId="77777777" w:rsidR="00061EC5" w:rsidRPr="00A143D3" w:rsidRDefault="00061EC5" w:rsidP="00061EC5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Investment Grade Corporate Bond Fund </w:t>
            </w:r>
          </w:p>
          <w:p w14:paraId="51D558E3" w14:textId="77777777" w:rsidR="00061EC5" w:rsidRDefault="00061EC5" w:rsidP="00061EC5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FF002" w14:textId="0DF53F8A" w:rsidR="00061EC5" w:rsidRPr="00E007B0" w:rsidRDefault="00061EC5" w:rsidP="00061EC5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733A6" w14:textId="14934A4E" w:rsidR="00061EC5" w:rsidRDefault="00061EC5" w:rsidP="00061EC5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C03D5F" w14:paraId="626BCEB3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32516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Japanese Equity Fund </w:t>
            </w:r>
          </w:p>
          <w:p w14:paraId="7CA099BB" w14:textId="77777777" w:rsidR="00C03D5F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6A5C7" w14:textId="406990F0" w:rsidR="00C03D5F" w:rsidRPr="00E007B0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28D19" w14:textId="2CEA15DD" w:rsidR="00C03D5F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C03D5F" w14:paraId="5C3A7E46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804AA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Natural Resources Equity Fund </w:t>
            </w:r>
          </w:p>
          <w:p w14:paraId="124C7795" w14:textId="77777777" w:rsidR="00C03D5F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3F63" w14:textId="1609581C" w:rsidR="00C03D5F" w:rsidRPr="00E007B0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06B8B" w14:textId="7F85ED01" w:rsidR="00C03D5F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C03D5F" w14:paraId="6C45522A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4992" w14:textId="77777777" w:rsidR="00C03D5F" w:rsidRPr="00811C18" w:rsidRDefault="00C03D5F" w:rsidP="00C03D5F">
            <w:pPr>
              <w:widowControl/>
              <w:autoSpaceDE/>
              <w:autoSpaceDN/>
            </w:pPr>
            <w:r w:rsidRPr="00A143D3">
              <w:rPr>
                <w:sz w:val="18"/>
                <w:szCs w:val="18"/>
              </w:rPr>
              <w:t xml:space="preserve">Quilter Investors Precious Metals Equity Fund </w:t>
            </w:r>
          </w:p>
          <w:p w14:paraId="6D9EEDC1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3F3B6" w14:textId="720AFB97" w:rsidR="00C03D5F" w:rsidRPr="00E007B0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9447D" w14:textId="2A62BDC7" w:rsidR="00C03D5F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C03D5F" w14:paraId="182FFE4E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BEE32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Sterling Corporate Bond Fund </w:t>
            </w:r>
          </w:p>
          <w:p w14:paraId="306862C0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12F66" w14:textId="4A003849" w:rsidR="00C03D5F" w:rsidRPr="00E007B0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4391D" w14:textId="057C2476" w:rsidR="00C03D5F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C03D5F" w14:paraId="4C5D71BF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CAE9E" w14:textId="77777777" w:rsidR="00C03D5F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>Quilter Investors Sterling Diversified Bond Fund</w:t>
            </w:r>
          </w:p>
          <w:p w14:paraId="23CE0B35" w14:textId="4801080C" w:rsidR="00B362F7" w:rsidRPr="00A143D3" w:rsidRDefault="00B362F7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0C1DA" w14:textId="22257CD1" w:rsidR="00C03D5F" w:rsidRPr="00E007B0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99A9D" w14:textId="133211C7" w:rsidR="00C03D5F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C03D5F" w14:paraId="25727730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65334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Timber Equity Fund </w:t>
            </w:r>
          </w:p>
          <w:p w14:paraId="2DC942FD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BB942" w14:textId="48FC412B" w:rsidR="00C03D5F" w:rsidRPr="00E007B0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EC82E" w14:textId="105CDA3A" w:rsidR="00C03D5F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C03D5F" w14:paraId="1B5678CB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D984C" w14:textId="77777777" w:rsidR="00C03D5F" w:rsidRPr="00811C18" w:rsidRDefault="00C03D5F" w:rsidP="00C03D5F">
            <w:pPr>
              <w:widowControl/>
              <w:autoSpaceDE/>
              <w:autoSpaceDN/>
            </w:pPr>
            <w:r w:rsidRPr="00A143D3">
              <w:rPr>
                <w:sz w:val="18"/>
                <w:szCs w:val="18"/>
              </w:rPr>
              <w:t xml:space="preserve">Quilter Investors US Equity Growth Fund </w:t>
            </w:r>
          </w:p>
          <w:p w14:paraId="499786BA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876D8" w14:textId="44FCC5F9" w:rsidR="00C03D5F" w:rsidRPr="00E007B0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41E2D" w14:textId="3043B800" w:rsidR="00C03D5F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C03D5F" w14:paraId="7490B4E1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28C1B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>Quilter Investors US Equity Income Fund</w:t>
            </w:r>
          </w:p>
          <w:p w14:paraId="3F7A1151" w14:textId="77777777" w:rsidR="00C03D5F" w:rsidRPr="00A143D3" w:rsidRDefault="00C03D5F" w:rsidP="00C03D5F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7362E" w14:textId="26E46E26" w:rsidR="00C03D5F" w:rsidRPr="00E007B0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64FD0" w14:textId="24625F8E" w:rsidR="00C03D5F" w:rsidRDefault="00C03D5F" w:rsidP="00C03D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B362F7" w14:paraId="600A4275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93A05" w14:textId="77777777" w:rsidR="00B362F7" w:rsidRPr="00A143D3" w:rsidRDefault="00B362F7" w:rsidP="00B362F7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A143D3">
              <w:rPr>
                <w:sz w:val="18"/>
                <w:szCs w:val="18"/>
              </w:rPr>
              <w:t xml:space="preserve">Quilter Investors US Equity Small/Mid Cap Fund </w:t>
            </w:r>
          </w:p>
          <w:p w14:paraId="53D6C783" w14:textId="77777777" w:rsidR="00B362F7" w:rsidRPr="00A143D3" w:rsidRDefault="00B362F7" w:rsidP="00B362F7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0C17B" w14:textId="0F052BAB" w:rsidR="00B362F7" w:rsidRPr="00E007B0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B842C" w14:textId="5468F957" w:rsidR="00B362F7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B362F7" w14:paraId="3F71408D" w14:textId="77777777" w:rsidTr="00763A1B">
        <w:trPr>
          <w:trHeight w:val="255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539C5A" w14:textId="77777777" w:rsidR="00B362F7" w:rsidRDefault="00B362F7" w:rsidP="00B362F7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 w:rsidRPr="00B362F7"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 xml:space="preserve">Scheme: Quilter Investors Trust </w:t>
            </w:r>
          </w:p>
          <w:p w14:paraId="53D57834" w14:textId="241A7F30" w:rsidR="00B362F7" w:rsidRPr="00B362F7" w:rsidRDefault="00B362F7" w:rsidP="00B362F7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B362F7" w14:paraId="3FD590C0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4E6C1" w14:textId="77777777" w:rsidR="00B362F7" w:rsidRDefault="00B362F7" w:rsidP="00B362F7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Ethical Equity Fund</w:t>
            </w:r>
          </w:p>
          <w:p w14:paraId="6B1C3ECB" w14:textId="2F3E1F18" w:rsidR="00B362F7" w:rsidRPr="00A143D3" w:rsidRDefault="00B362F7" w:rsidP="00B362F7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1D181" w14:textId="051980D0" w:rsidR="00B362F7" w:rsidRPr="00E007B0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F211A" w14:textId="3E6F719F" w:rsidR="00B362F7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B362F7" w14:paraId="067FB213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486ED" w14:textId="77777777" w:rsidR="00B362F7" w:rsidRDefault="00B362F7" w:rsidP="00B362F7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UK Equity Fund</w:t>
            </w:r>
          </w:p>
          <w:p w14:paraId="372B9BE9" w14:textId="031D229D" w:rsidR="00B362F7" w:rsidRPr="00A143D3" w:rsidRDefault="00B362F7" w:rsidP="00B362F7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907F2" w14:textId="3CF1CC3C" w:rsidR="00B362F7" w:rsidRPr="00E007B0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2A1A3" w14:textId="2334E600" w:rsidR="00B362F7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B362F7" w14:paraId="5A6C1609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C48DD" w14:textId="77777777" w:rsidR="00B362F7" w:rsidRDefault="00B362F7" w:rsidP="00B362F7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UK Equity 2 Fund</w:t>
            </w:r>
          </w:p>
          <w:p w14:paraId="0FC9A3D2" w14:textId="1E491D56" w:rsidR="00B362F7" w:rsidRPr="00A143D3" w:rsidRDefault="00B362F7" w:rsidP="00B362F7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E6E3B" w14:textId="27ECF220" w:rsidR="00B362F7" w:rsidRPr="00E007B0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79716" w14:textId="48118161" w:rsidR="00B362F7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B362F7" w14:paraId="1AE2231F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0447E" w14:textId="77777777" w:rsidR="00B362F7" w:rsidRDefault="00B362F7" w:rsidP="00B362F7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UK Equity Growth Fund</w:t>
            </w:r>
          </w:p>
          <w:p w14:paraId="37C4C505" w14:textId="2CDAED85" w:rsidR="00B362F7" w:rsidRPr="00A143D3" w:rsidRDefault="00B362F7" w:rsidP="00B362F7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71CB9" w14:textId="1583DAE0" w:rsidR="00B362F7" w:rsidRPr="00E007B0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598C1" w14:textId="7E70927F" w:rsidR="00B362F7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B362F7" w14:paraId="3C26FA76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AD695" w14:textId="561FF072" w:rsidR="00D3295F" w:rsidRDefault="00B362F7" w:rsidP="00B362F7">
            <w:pPr>
              <w:widowControl/>
              <w:autoSpaceDE/>
              <w:autoSpaceDN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UK Equity Income Fund</w:t>
            </w:r>
          </w:p>
          <w:p w14:paraId="284BED7C" w14:textId="060571C5" w:rsidR="00D3295F" w:rsidRPr="00A143D3" w:rsidRDefault="00D3295F" w:rsidP="00B362F7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26353" w14:textId="0005BB76" w:rsidR="00B362F7" w:rsidRPr="00E007B0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92040" w14:textId="76F54248" w:rsidR="00B362F7" w:rsidRDefault="00B362F7" w:rsidP="00B362F7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D3295F" w14:paraId="6443FBFC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83B39" w14:textId="77777777" w:rsidR="00D3295F" w:rsidRDefault="00D3295F" w:rsidP="00D329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UK Equity Large-Cap Income Fund</w:t>
            </w:r>
          </w:p>
          <w:p w14:paraId="03D0BD12" w14:textId="77777777" w:rsidR="00D3295F" w:rsidRDefault="00D3295F" w:rsidP="00D3295F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21EE5" w14:textId="19B4D1E6" w:rsidR="00D3295F" w:rsidRPr="00E007B0" w:rsidRDefault="00D3295F" w:rsidP="00D329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842B5" w14:textId="48E53660" w:rsidR="00D3295F" w:rsidRDefault="00D3295F" w:rsidP="00D3295F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8627F8" w14:paraId="0A49BA0D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B389E" w14:textId="77777777" w:rsidR="008627F8" w:rsidRDefault="008627F8" w:rsidP="008627F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UK Equity Opportunities Fund</w:t>
            </w:r>
          </w:p>
          <w:p w14:paraId="503F7410" w14:textId="61DE699D" w:rsidR="008627F8" w:rsidRDefault="008627F8" w:rsidP="008627F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A79" w14:textId="7DCDF0BA" w:rsidR="008627F8" w:rsidRPr="00E007B0" w:rsidRDefault="008627F8" w:rsidP="008627F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393" w14:textId="609904D5" w:rsidR="008627F8" w:rsidRDefault="008627F8" w:rsidP="008627F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8627F8" w14:paraId="4ACD044F" w14:textId="77777777" w:rsidTr="00763A1B">
        <w:trPr>
          <w:trHeight w:val="255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DA631A" w14:textId="66D392F8" w:rsidR="008627F8" w:rsidRDefault="008627F8" w:rsidP="008627F8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 w:rsidRPr="00B362F7"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 xml:space="preserve">Scheme: Quilter Investors </w:t>
            </w: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Series I</w:t>
            </w:r>
          </w:p>
          <w:p w14:paraId="764B88D3" w14:textId="77777777" w:rsidR="008627F8" w:rsidRDefault="008627F8" w:rsidP="008627F8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</w:tr>
      <w:tr w:rsidR="00D0356C" w14:paraId="455F1B24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7F6C0A" w14:textId="77777777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Global Dynamic Equity Fund</w:t>
            </w:r>
          </w:p>
          <w:p w14:paraId="2248BA26" w14:textId="48D4778B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9269" w14:textId="77777777" w:rsidR="00D0356C" w:rsidRDefault="00D0356C" w:rsidP="00D0356C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T+4 for all share classes except A (EUR) Accumulation Shares</w:t>
            </w:r>
          </w:p>
          <w:p w14:paraId="1E88B03F" w14:textId="77777777" w:rsidR="00D0356C" w:rsidRDefault="00D0356C" w:rsidP="00D0356C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  <w:p w14:paraId="716F53B7" w14:textId="77777777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(No change to A (EUR) Accumulation Shares, which will remain subject to T+3)</w:t>
            </w:r>
          </w:p>
          <w:p w14:paraId="7F0632FD" w14:textId="77777777" w:rsidR="007A5404" w:rsidRDefault="007A5404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  <w:p w14:paraId="264A7031" w14:textId="77777777" w:rsidR="007A5404" w:rsidRDefault="007A5404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  <w:p w14:paraId="5B1A164D" w14:textId="7CDE1C27" w:rsidR="007A5404" w:rsidRPr="00E007B0" w:rsidRDefault="007A5404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614A" w14:textId="3CF3A6B0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7A5404" w14:paraId="7A575568" w14:textId="77777777" w:rsidTr="007A5404">
        <w:trPr>
          <w:trHeight w:val="255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255DADF" w14:textId="1FE769E2" w:rsidR="007A5404" w:rsidRPr="007A5404" w:rsidRDefault="007A5404" w:rsidP="00D0356C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lastRenderedPageBreak/>
              <w:t>Scheme: Quilter Investors Series I</w:t>
            </w:r>
          </w:p>
          <w:p w14:paraId="6EBD9704" w14:textId="77777777" w:rsidR="007A5404" w:rsidRDefault="007A5404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</w:tr>
      <w:tr w:rsidR="00D0356C" w14:paraId="3E6B606C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E418C" w14:textId="77777777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Global Unconstrained Equity Fund</w:t>
            </w:r>
          </w:p>
          <w:p w14:paraId="50211804" w14:textId="2B7C76F3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53AB" w14:textId="77777777" w:rsidR="00D0356C" w:rsidRDefault="00D0356C" w:rsidP="00D0356C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T+4 for all share classes except A (EUR) Accumulation Shares</w:t>
            </w:r>
          </w:p>
          <w:p w14:paraId="204BA321" w14:textId="77777777" w:rsidR="007A5404" w:rsidRDefault="007A5404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  <w:p w14:paraId="1ADF7AB5" w14:textId="0BD5B349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1153CE">
              <w:rPr>
                <w:rFonts w:eastAsia="Times New Roman"/>
                <w:sz w:val="18"/>
                <w:szCs w:val="18"/>
                <w:lang w:val="en-GB" w:eastAsia="en-GB"/>
              </w:rPr>
              <w:t xml:space="preserve">(No change </w:t>
            </w:r>
            <w:r>
              <w:rPr>
                <w:rFonts w:eastAsia="Times New Roman"/>
                <w:sz w:val="18"/>
                <w:szCs w:val="18"/>
                <w:lang w:val="en-GB" w:eastAsia="en-GB"/>
              </w:rPr>
              <w:t>to</w:t>
            </w:r>
            <w:r w:rsidRPr="001153CE">
              <w:rPr>
                <w:rFonts w:eastAsia="Times New Roman"/>
                <w:sz w:val="18"/>
                <w:szCs w:val="18"/>
                <w:lang w:val="en-GB" w:eastAsia="en-GB"/>
              </w:rPr>
              <w:t xml:space="preserve"> A (EUR) Accumulation Shares</w:t>
            </w:r>
            <w:r>
              <w:rPr>
                <w:rFonts w:eastAsia="Times New Roman"/>
                <w:sz w:val="18"/>
                <w:szCs w:val="18"/>
                <w:lang w:val="en-GB" w:eastAsia="en-GB"/>
              </w:rPr>
              <w:t xml:space="preserve">, </w:t>
            </w:r>
            <w:r w:rsidRPr="001153CE">
              <w:rPr>
                <w:rFonts w:eastAsia="Times New Roman"/>
                <w:sz w:val="18"/>
                <w:szCs w:val="18"/>
                <w:lang w:val="en-GB" w:eastAsia="en-GB"/>
              </w:rPr>
              <w:t xml:space="preserve">will </w:t>
            </w:r>
            <w:r>
              <w:rPr>
                <w:rFonts w:eastAsia="Times New Roman"/>
                <w:sz w:val="18"/>
                <w:szCs w:val="18"/>
                <w:lang w:val="en-GB" w:eastAsia="en-GB"/>
              </w:rPr>
              <w:t>remain</w:t>
            </w:r>
            <w:r w:rsidRPr="001153CE">
              <w:rPr>
                <w:rFonts w:eastAsia="Times New Roman"/>
                <w:sz w:val="18"/>
                <w:szCs w:val="18"/>
                <w:lang w:val="en-GB" w:eastAsia="en-GB"/>
              </w:rPr>
              <w:t xml:space="preserve"> subject to T+3)</w:t>
            </w:r>
          </w:p>
          <w:p w14:paraId="20A33470" w14:textId="49BF0917" w:rsidR="007A5404" w:rsidRPr="00E007B0" w:rsidRDefault="007A5404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E24" w14:textId="7E0FA941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  <w:tr w:rsidR="00D0356C" w14:paraId="58BA6782" w14:textId="77777777" w:rsidTr="00763A1B">
        <w:trPr>
          <w:trHeight w:val="255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3E2D673" w14:textId="77777777" w:rsidR="009F239D" w:rsidRDefault="009F239D" w:rsidP="00D0356C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</w:p>
          <w:p w14:paraId="1613000E" w14:textId="7FC3831E" w:rsidR="00D0356C" w:rsidRDefault="00D0356C" w:rsidP="00D0356C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 xml:space="preserve">Settlement terms changes from </w:t>
            </w:r>
            <w:r w:rsidR="002821A4"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24</w:t>
            </w:r>
            <w:r w:rsidR="00763A1B"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May 2024</w:t>
            </w:r>
          </w:p>
          <w:p w14:paraId="0F0BF4C8" w14:textId="58F33997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</w:tr>
      <w:tr w:rsidR="002D570D" w14:paraId="744FBCC1" w14:textId="77777777" w:rsidTr="00763A1B">
        <w:trPr>
          <w:trHeight w:val="13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2A09796" w14:textId="77777777" w:rsidR="002D570D" w:rsidRDefault="002D570D" w:rsidP="002D570D">
            <w:pPr>
              <w:widowControl/>
              <w:autoSpaceDE/>
              <w:jc w:val="center"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</w:p>
          <w:p w14:paraId="4CD92E7C" w14:textId="77777777" w:rsidR="002D570D" w:rsidRDefault="002D570D" w:rsidP="002D570D">
            <w:pPr>
              <w:widowControl/>
              <w:autoSpaceDE/>
              <w:jc w:val="center"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Fund Name</w:t>
            </w:r>
          </w:p>
          <w:p w14:paraId="3CBEB732" w14:textId="298AF332" w:rsidR="002D570D" w:rsidRPr="008627F8" w:rsidRDefault="002D570D" w:rsidP="002D570D">
            <w:pPr>
              <w:widowControl/>
              <w:autoSpaceDE/>
              <w:jc w:val="center"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86D805" w14:textId="513464A1" w:rsidR="002D570D" w:rsidRPr="008627F8" w:rsidRDefault="002D570D" w:rsidP="002D570D">
            <w:pPr>
              <w:widowControl/>
              <w:autoSpaceDE/>
              <w:jc w:val="center"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Current Settlement terms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5BAEDA" w14:textId="4BCE480E" w:rsidR="002D570D" w:rsidRPr="008627F8" w:rsidRDefault="002D570D" w:rsidP="002D570D">
            <w:pPr>
              <w:widowControl/>
              <w:autoSpaceDE/>
              <w:jc w:val="center"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New settlement terms</w:t>
            </w:r>
          </w:p>
        </w:tc>
      </w:tr>
      <w:tr w:rsidR="00D0356C" w14:paraId="12922C75" w14:textId="77777777" w:rsidTr="00763A1B">
        <w:trPr>
          <w:trHeight w:val="138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0A9BA2" w14:textId="12F23012" w:rsidR="00D0356C" w:rsidRDefault="00D0356C" w:rsidP="00D0356C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  <w:r w:rsidRPr="008627F8"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>Scheme: Quilter Investors</w:t>
            </w:r>
            <w:r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  <w:t xml:space="preserve"> Trust</w:t>
            </w:r>
          </w:p>
          <w:p w14:paraId="3085A831" w14:textId="66119724" w:rsidR="00D0356C" w:rsidRPr="008627F8" w:rsidRDefault="00D0356C" w:rsidP="00D0356C">
            <w:pPr>
              <w:widowControl/>
              <w:autoSpaceDE/>
              <w:rPr>
                <w:rFonts w:eastAsia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D0356C" w14:paraId="7AF76135" w14:textId="77777777" w:rsidTr="00763A1B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59C4E" w14:textId="77777777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Quilter Investors North American Equity Fund</w:t>
            </w:r>
          </w:p>
          <w:p w14:paraId="76D248A4" w14:textId="1E652E34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C24C" w14:textId="0BC4824A" w:rsidR="00D0356C" w:rsidRPr="00E007B0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 w:rsidRPr="00E007B0">
              <w:rPr>
                <w:rFonts w:eastAsia="Times New Roman"/>
                <w:sz w:val="18"/>
                <w:szCs w:val="18"/>
                <w:lang w:val="en-GB" w:eastAsia="en-GB"/>
              </w:rPr>
              <w:t>T+4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CE3A" w14:textId="0CC71A64" w:rsidR="00D0356C" w:rsidRDefault="00D0356C" w:rsidP="00D0356C">
            <w:pPr>
              <w:widowControl/>
              <w:autoSpaceDE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sz w:val="18"/>
                <w:szCs w:val="18"/>
                <w:lang w:val="en-GB" w:eastAsia="en-GB"/>
              </w:rPr>
              <w:t>T+3</w:t>
            </w:r>
          </w:p>
        </w:tc>
      </w:tr>
    </w:tbl>
    <w:p w14:paraId="1890F6E6" w14:textId="77777777" w:rsidR="00D21AD5" w:rsidRDefault="00D21AD5" w:rsidP="00A143D3">
      <w:pPr>
        <w:spacing w:before="2" w:line="480" w:lineRule="auto"/>
        <w:ind w:left="3600" w:right="4740" w:firstLine="720"/>
        <w:jc w:val="center"/>
        <w:rPr>
          <w:b/>
          <w:sz w:val="20"/>
        </w:rPr>
      </w:pPr>
    </w:p>
    <w:sectPr w:rsidR="00D21AD5" w:rsidSect="00763A1B">
      <w:headerReference w:type="default" r:id="rId8"/>
      <w:footerReference w:type="default" r:id="rId9"/>
      <w:pgSz w:w="11930" w:h="16860"/>
      <w:pgMar w:top="720" w:right="720" w:bottom="720" w:left="720" w:header="0" w:footer="19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395A" w14:textId="77777777" w:rsidR="006275F5" w:rsidRDefault="006275F5">
      <w:r>
        <w:separator/>
      </w:r>
    </w:p>
  </w:endnote>
  <w:endnote w:type="continuationSeparator" w:id="0">
    <w:p w14:paraId="4149E669" w14:textId="77777777" w:rsidR="006275F5" w:rsidRDefault="0062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7F392" w14:textId="3111AFD5" w:rsidR="00526B52" w:rsidRDefault="00F908D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E93524D" wp14:editId="4DEA89EA">
              <wp:simplePos x="0" y="0"/>
              <wp:positionH relativeFrom="page">
                <wp:posOffset>0</wp:posOffset>
              </wp:positionH>
              <wp:positionV relativeFrom="page">
                <wp:posOffset>10262870</wp:posOffset>
              </wp:positionV>
              <wp:extent cx="7575550" cy="252095"/>
              <wp:effectExtent l="0" t="0" r="0" b="14605"/>
              <wp:wrapNone/>
              <wp:docPr id="3" name="MSIPCMcb9041b9ba993a2bee08eda0" descr="{&quot;HashCode&quot;:1333884922,&quot;Height&quot;:843.0,&quot;Width&quot;:596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7555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B37B7A" w14:textId="535FD582" w:rsidR="00F908D1" w:rsidRPr="00F908D1" w:rsidRDefault="00F908D1" w:rsidP="00F908D1">
                          <w:pPr>
                            <w:jc w:val="center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3524D" id="_x0000_t202" coordsize="21600,21600" o:spt="202" path="m,l,21600r21600,l21600,xe">
              <v:stroke joinstyle="miter"/>
              <v:path gradientshapeok="t" o:connecttype="rect"/>
            </v:shapetype>
            <v:shape id="MSIPCMcb9041b9ba993a2bee08eda0" o:spid="_x0000_s1026" type="#_x0000_t202" alt="{&quot;HashCode&quot;:1333884922,&quot;Height&quot;:843.0,&quot;Width&quot;:596.0,&quot;Placement&quot;:&quot;Footer&quot;,&quot;Index&quot;:&quot;Primary&quot;,&quot;Section&quot;:1,&quot;Top&quot;:0.0,&quot;Left&quot;:0.0}" style="position:absolute;margin-left:0;margin-top:808.1pt;width:596.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1wEgIAACQEAAAOAAAAZHJzL2Uyb0RvYy54bWysU01v2zAMvQ/YfxB0X5xkdT+MOEXWIsOA&#10;oC2QDj0rshQbkERNUmJnv36U7CRd29Owi0yR9CP5+DS77bQie+F8A6akk9GYEmE4VI3ZlvTn8/LL&#10;NSU+MFMxBUaU9CA8vZ1//jRrbSGmUIOqhCMIYnzR2pLWIdgiyzyvhWZ+BFYYDEpwmgW8um1WOdYi&#10;ulbZdDy+zFpwlXXAhffove+DdJ7wpRQ8PErpRSCqpNhbSKdL5yae2XzGiq1jtm740Ab7hy40awwW&#10;PUHds8DIzjXvoHTDHXiQYcRBZyBlw0WaAaeZjN9Ms66ZFWkWJMfbE03+/8Hyh/3aPjkSum/Q4QIj&#10;Ia31hUdnnKeTTscvdkowjhQeTrSJLhCOzqv8Ks9zDHGMTfPp+CaPMNn5b+t8+C5Ak2iU1OFaElts&#10;v/KhTz2mxGIGlo1SaTXKkLakl18R/q8IgiuDNc69Rit0m24YYAPVAedy0K/cW75ssPiK+fDEHO4Y&#10;+0Xdhkc8pAIsAoNFSQ3u90f+mI/UY5SSFjVTUv9rx5ygRP0wuJSbycVFFFm6oOFeezdHr9npO0A5&#10;TvBlWJ7MmBvU0ZQO9AvKehGrYYgZjjVLujmad6FXMD4LLhaLlIRysiyszNryCB3JipQ+dy/M2YH3&#10;gBt7gKOqWPGG/j63p3mxCyCbtJtIbM/mwDdKMW13eDZR66/vKev8uOd/AAAA//8DAFBLAwQUAAYA&#10;CAAAACEAAel6098AAAALAQAADwAAAGRycy9kb3ducmV2LnhtbEyPT0+DQBDF7yZ+h82YeLML1RKh&#10;LI3ReDExxmp6XmD4U9hZwm5b+PYOJ3uc33t58166m0wvzji61pKCcBWAQCps2VKt4Pfn/eEZhPOa&#10;St1bQgUzOthltzepTkp7oW88730tOIRcohU03g+JlK5o0Gi3sgMSa5UdjfZ8jrUsR33hcNPLdRBE&#10;0uiW+EOjB3xtsOj2J6Pg6SvOK3nszPFz/pjntqsOb3ml1P3d9LIF4XHy/2ZY6nN1yLhTbk9UOtEr&#10;4CGeaRRGaxCLHsaPzPKFbTYxyCyV1xuyPwAAAP//AwBQSwECLQAUAAYACAAAACEAtoM4kv4AAADh&#10;AQAAEwAAAAAAAAAAAAAAAAAAAAAAW0NvbnRlbnRfVHlwZXNdLnhtbFBLAQItABQABgAIAAAAIQA4&#10;/SH/1gAAAJQBAAALAAAAAAAAAAAAAAAAAC8BAABfcmVscy8ucmVsc1BLAQItABQABgAIAAAAIQBO&#10;ki1wEgIAACQEAAAOAAAAAAAAAAAAAAAAAC4CAABkcnMvZTJvRG9jLnhtbFBLAQItABQABgAIAAAA&#10;IQAB6XrT3wAAAAsBAAAPAAAAAAAAAAAAAAAAAGwEAABkcnMvZG93bnJldi54bWxQSwUGAAAAAAQA&#10;BADzAAAAeAUAAAAA&#10;" o:allowincell="f" filled="f" stroked="f" strokeweight=".5pt">
              <v:textbox inset=",0,,0">
                <w:txbxContent>
                  <w:p w14:paraId="71B37B7A" w14:textId="535FD582" w:rsidR="00F908D1" w:rsidRPr="00F908D1" w:rsidRDefault="00F908D1" w:rsidP="00F908D1">
                    <w:pPr>
                      <w:jc w:val="center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AC0AD" w14:textId="77777777" w:rsidR="006275F5" w:rsidRDefault="006275F5">
      <w:r>
        <w:separator/>
      </w:r>
    </w:p>
  </w:footnote>
  <w:footnote w:type="continuationSeparator" w:id="0">
    <w:p w14:paraId="6897F65E" w14:textId="77777777" w:rsidR="006275F5" w:rsidRDefault="0062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EE37" w14:textId="152EF942" w:rsidR="006E579F" w:rsidRDefault="006E579F">
    <w:pPr>
      <w:pStyle w:val="Header"/>
    </w:pPr>
  </w:p>
  <w:p w14:paraId="461D1991" w14:textId="316E4F6C" w:rsidR="00D45477" w:rsidRDefault="00D45477" w:rsidP="007176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C06"/>
    <w:multiLevelType w:val="hybridMultilevel"/>
    <w:tmpl w:val="70B2D0F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A9C239F"/>
    <w:multiLevelType w:val="hybridMultilevel"/>
    <w:tmpl w:val="DB88B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D5F2B"/>
    <w:multiLevelType w:val="hybridMultilevel"/>
    <w:tmpl w:val="60DC3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D5CDB"/>
    <w:multiLevelType w:val="hybridMultilevel"/>
    <w:tmpl w:val="109CAF3E"/>
    <w:lvl w:ilvl="0" w:tplc="700CFB6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01A007A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2" w:tplc="8884AD52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D75EB762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 w:tplc="B106A486"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 w:tplc="443886B6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 w:tplc="6596B0EA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 w:tplc="A96AD4C2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8EEC9E42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9921D5B"/>
    <w:multiLevelType w:val="hybridMultilevel"/>
    <w:tmpl w:val="E6B40F98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524C02D1"/>
    <w:multiLevelType w:val="hybridMultilevel"/>
    <w:tmpl w:val="5E6CD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D34D1"/>
    <w:multiLevelType w:val="multilevel"/>
    <w:tmpl w:val="C738525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DA0000"/>
        <w:sz w:val="20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DA0000"/>
      </w:rPr>
    </w:lvl>
    <w:lvl w:ilvl="2">
      <w:start w:val="1"/>
      <w:numFmt w:val="bullet"/>
      <w:lvlText w:val=""/>
      <w:lvlJc w:val="left"/>
      <w:pPr>
        <w:tabs>
          <w:tab w:val="num" w:pos="2448"/>
        </w:tabs>
        <w:ind w:left="2448" w:hanging="432"/>
      </w:pPr>
      <w:rPr>
        <w:rFonts w:ascii="Symbol" w:hAnsi="Symbol" w:hint="default"/>
        <w:color w:val="DA0000"/>
      </w:rPr>
    </w:lvl>
    <w:lvl w:ilvl="3">
      <w:start w:val="1"/>
      <w:numFmt w:val="bullet"/>
      <w:lvlText w:val=""/>
      <w:lvlJc w:val="left"/>
      <w:pPr>
        <w:tabs>
          <w:tab w:val="num" w:pos="3888"/>
        </w:tabs>
        <w:ind w:left="3888" w:hanging="432"/>
      </w:pPr>
      <w:rPr>
        <w:rFonts w:ascii="Symbol" w:hAnsi="Symbol" w:hint="default"/>
        <w:color w:val="DA0000"/>
      </w:rPr>
    </w:lvl>
    <w:lvl w:ilvl="4">
      <w:start w:val="1"/>
      <w:numFmt w:val="bullet"/>
      <w:lvlText w:val=""/>
      <w:lvlJc w:val="left"/>
      <w:pPr>
        <w:tabs>
          <w:tab w:val="num" w:pos="4464"/>
        </w:tabs>
        <w:ind w:left="4464" w:hanging="432"/>
      </w:pPr>
      <w:rPr>
        <w:rFonts w:ascii="Symbol" w:hAnsi="Symbol" w:hint="default"/>
        <w:color w:val="DA0000"/>
      </w:rPr>
    </w:lvl>
    <w:lvl w:ilvl="5">
      <w:start w:val="1"/>
      <w:numFmt w:val="bullet"/>
      <w:lvlText w:val=""/>
      <w:lvlJc w:val="left"/>
      <w:pPr>
        <w:tabs>
          <w:tab w:val="num" w:pos="4896"/>
        </w:tabs>
        <w:ind w:left="4896" w:hanging="432"/>
      </w:pPr>
      <w:rPr>
        <w:rFonts w:ascii="Symbol" w:hAnsi="Symbol" w:hint="default"/>
        <w:color w:val="DA0000"/>
      </w:rPr>
    </w:lvl>
    <w:lvl w:ilvl="6">
      <w:start w:val="1"/>
      <w:numFmt w:val="bullet"/>
      <w:lvlText w:val=""/>
      <w:lvlJc w:val="left"/>
      <w:pPr>
        <w:tabs>
          <w:tab w:val="num" w:pos="5184"/>
        </w:tabs>
        <w:ind w:left="5184" w:hanging="432"/>
      </w:pPr>
      <w:rPr>
        <w:rFonts w:ascii="Symbol" w:hAnsi="Symbol" w:hint="default"/>
        <w:color w:val="DA0000"/>
      </w:rPr>
    </w:lvl>
    <w:lvl w:ilvl="7">
      <w:start w:val="1"/>
      <w:numFmt w:val="bullet"/>
      <w:lvlText w:val=""/>
      <w:lvlJc w:val="left"/>
      <w:pPr>
        <w:tabs>
          <w:tab w:val="num" w:pos="5472"/>
        </w:tabs>
        <w:ind w:left="5472" w:hanging="432"/>
      </w:pPr>
      <w:rPr>
        <w:rFonts w:ascii="Symbol" w:hAnsi="Symbol" w:hint="default"/>
        <w:color w:val="DA0000"/>
      </w:rPr>
    </w:lvl>
    <w:lvl w:ilvl="8">
      <w:start w:val="1"/>
      <w:numFmt w:val="bullet"/>
      <w:lvlText w:val=""/>
      <w:lvlJc w:val="left"/>
      <w:pPr>
        <w:tabs>
          <w:tab w:val="num" w:pos="5760"/>
        </w:tabs>
        <w:ind w:left="5760" w:hanging="432"/>
      </w:pPr>
      <w:rPr>
        <w:rFonts w:ascii="Symbol" w:hAnsi="Symbol" w:hint="default"/>
        <w:color w:val="DA0000"/>
      </w:rPr>
    </w:lvl>
  </w:abstractNum>
  <w:abstractNum w:abstractNumId="7" w15:restartNumberingAfterBreak="0">
    <w:nsid w:val="7D951235"/>
    <w:multiLevelType w:val="hybridMultilevel"/>
    <w:tmpl w:val="77DEF9A4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800951223">
    <w:abstractNumId w:val="3"/>
  </w:num>
  <w:num w:numId="2" w16cid:durableId="1939092404">
    <w:abstractNumId w:val="2"/>
  </w:num>
  <w:num w:numId="3" w16cid:durableId="1278104691">
    <w:abstractNumId w:val="0"/>
  </w:num>
  <w:num w:numId="4" w16cid:durableId="143477450">
    <w:abstractNumId w:val="7"/>
  </w:num>
  <w:num w:numId="5" w16cid:durableId="758333218">
    <w:abstractNumId w:val="4"/>
  </w:num>
  <w:num w:numId="6" w16cid:durableId="1951162964">
    <w:abstractNumId w:val="1"/>
  </w:num>
  <w:num w:numId="7" w16cid:durableId="1109010896">
    <w:abstractNumId w:val="5"/>
  </w:num>
  <w:num w:numId="8" w16cid:durableId="1333025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52"/>
    <w:rsid w:val="000025DF"/>
    <w:rsid w:val="00004A54"/>
    <w:rsid w:val="000103C1"/>
    <w:rsid w:val="00014085"/>
    <w:rsid w:val="00027135"/>
    <w:rsid w:val="000377E7"/>
    <w:rsid w:val="00044D21"/>
    <w:rsid w:val="00045B9C"/>
    <w:rsid w:val="00060852"/>
    <w:rsid w:val="00061E75"/>
    <w:rsid w:val="00061EC5"/>
    <w:rsid w:val="000714FE"/>
    <w:rsid w:val="00093124"/>
    <w:rsid w:val="000B0611"/>
    <w:rsid w:val="000B65D2"/>
    <w:rsid w:val="000C05AF"/>
    <w:rsid w:val="000C78CA"/>
    <w:rsid w:val="000D1033"/>
    <w:rsid w:val="000D10A7"/>
    <w:rsid w:val="000E244B"/>
    <w:rsid w:val="000E387B"/>
    <w:rsid w:val="000E5EED"/>
    <w:rsid w:val="000F21F1"/>
    <w:rsid w:val="000F5FC4"/>
    <w:rsid w:val="001019C6"/>
    <w:rsid w:val="00102C16"/>
    <w:rsid w:val="00103A08"/>
    <w:rsid w:val="00106EDE"/>
    <w:rsid w:val="00113454"/>
    <w:rsid w:val="001153CE"/>
    <w:rsid w:val="0012383F"/>
    <w:rsid w:val="0012491E"/>
    <w:rsid w:val="00125706"/>
    <w:rsid w:val="001276F8"/>
    <w:rsid w:val="00136836"/>
    <w:rsid w:val="001578BA"/>
    <w:rsid w:val="00157957"/>
    <w:rsid w:val="0016754B"/>
    <w:rsid w:val="001707F0"/>
    <w:rsid w:val="00172476"/>
    <w:rsid w:val="00177466"/>
    <w:rsid w:val="00180050"/>
    <w:rsid w:val="00182983"/>
    <w:rsid w:val="00183F34"/>
    <w:rsid w:val="001A0441"/>
    <w:rsid w:val="001B07A9"/>
    <w:rsid w:val="001B07DD"/>
    <w:rsid w:val="001B18AF"/>
    <w:rsid w:val="001B60BA"/>
    <w:rsid w:val="001C03E4"/>
    <w:rsid w:val="001C67E6"/>
    <w:rsid w:val="001C6DDC"/>
    <w:rsid w:val="001D2461"/>
    <w:rsid w:val="001D3755"/>
    <w:rsid w:val="001E0BD8"/>
    <w:rsid w:val="001E5E82"/>
    <w:rsid w:val="001E73DA"/>
    <w:rsid w:val="001F7CBB"/>
    <w:rsid w:val="0020417B"/>
    <w:rsid w:val="002044FA"/>
    <w:rsid w:val="002147DD"/>
    <w:rsid w:val="00215335"/>
    <w:rsid w:val="002158EC"/>
    <w:rsid w:val="002169AA"/>
    <w:rsid w:val="00222F79"/>
    <w:rsid w:val="0022735C"/>
    <w:rsid w:val="002374B2"/>
    <w:rsid w:val="00241FE7"/>
    <w:rsid w:val="002429AB"/>
    <w:rsid w:val="00253438"/>
    <w:rsid w:val="0025726B"/>
    <w:rsid w:val="002821A4"/>
    <w:rsid w:val="00284E93"/>
    <w:rsid w:val="002959FB"/>
    <w:rsid w:val="002A05AF"/>
    <w:rsid w:val="002A1E96"/>
    <w:rsid w:val="002B0169"/>
    <w:rsid w:val="002B6225"/>
    <w:rsid w:val="002C38BF"/>
    <w:rsid w:val="002D0770"/>
    <w:rsid w:val="002D570D"/>
    <w:rsid w:val="002D6248"/>
    <w:rsid w:val="002E20B8"/>
    <w:rsid w:val="002E310F"/>
    <w:rsid w:val="002E6EFF"/>
    <w:rsid w:val="002F0F8A"/>
    <w:rsid w:val="00310B88"/>
    <w:rsid w:val="003151D2"/>
    <w:rsid w:val="00321D4A"/>
    <w:rsid w:val="00322505"/>
    <w:rsid w:val="00323321"/>
    <w:rsid w:val="00323322"/>
    <w:rsid w:val="00324928"/>
    <w:rsid w:val="00337A8D"/>
    <w:rsid w:val="003412CF"/>
    <w:rsid w:val="0034218D"/>
    <w:rsid w:val="00383695"/>
    <w:rsid w:val="00394A38"/>
    <w:rsid w:val="003A218C"/>
    <w:rsid w:val="003A2387"/>
    <w:rsid w:val="003A247B"/>
    <w:rsid w:val="003A40BD"/>
    <w:rsid w:val="003A591C"/>
    <w:rsid w:val="003A5C09"/>
    <w:rsid w:val="003B580A"/>
    <w:rsid w:val="003C39AB"/>
    <w:rsid w:val="003D0328"/>
    <w:rsid w:val="003D1A27"/>
    <w:rsid w:val="003D2E79"/>
    <w:rsid w:val="003F2EDA"/>
    <w:rsid w:val="003F3191"/>
    <w:rsid w:val="003F3746"/>
    <w:rsid w:val="003F57E3"/>
    <w:rsid w:val="00402894"/>
    <w:rsid w:val="00425905"/>
    <w:rsid w:val="00430879"/>
    <w:rsid w:val="0045658C"/>
    <w:rsid w:val="00456A67"/>
    <w:rsid w:val="00464E32"/>
    <w:rsid w:val="004673E5"/>
    <w:rsid w:val="00475BA0"/>
    <w:rsid w:val="00496B70"/>
    <w:rsid w:val="004A0369"/>
    <w:rsid w:val="004A129F"/>
    <w:rsid w:val="004A33DF"/>
    <w:rsid w:val="004B5717"/>
    <w:rsid w:val="004C635E"/>
    <w:rsid w:val="004D26D7"/>
    <w:rsid w:val="004E6E37"/>
    <w:rsid w:val="004F239D"/>
    <w:rsid w:val="004F795B"/>
    <w:rsid w:val="00503440"/>
    <w:rsid w:val="005156BC"/>
    <w:rsid w:val="00524A21"/>
    <w:rsid w:val="00526B52"/>
    <w:rsid w:val="00531478"/>
    <w:rsid w:val="0053315F"/>
    <w:rsid w:val="0053466F"/>
    <w:rsid w:val="00545B8E"/>
    <w:rsid w:val="00545C56"/>
    <w:rsid w:val="00550033"/>
    <w:rsid w:val="00552612"/>
    <w:rsid w:val="00554AD3"/>
    <w:rsid w:val="00556C64"/>
    <w:rsid w:val="0056316C"/>
    <w:rsid w:val="00565946"/>
    <w:rsid w:val="005722C6"/>
    <w:rsid w:val="00582673"/>
    <w:rsid w:val="00590C6C"/>
    <w:rsid w:val="005A30D9"/>
    <w:rsid w:val="005A31B2"/>
    <w:rsid w:val="005C48BE"/>
    <w:rsid w:val="005D5256"/>
    <w:rsid w:val="005F079D"/>
    <w:rsid w:val="005F09E8"/>
    <w:rsid w:val="005F4445"/>
    <w:rsid w:val="005F6E11"/>
    <w:rsid w:val="005F7E43"/>
    <w:rsid w:val="00610773"/>
    <w:rsid w:val="00621518"/>
    <w:rsid w:val="00621DAF"/>
    <w:rsid w:val="006226D2"/>
    <w:rsid w:val="00626C70"/>
    <w:rsid w:val="006275F5"/>
    <w:rsid w:val="00653723"/>
    <w:rsid w:val="0065372D"/>
    <w:rsid w:val="00666A30"/>
    <w:rsid w:val="006727E5"/>
    <w:rsid w:val="00673448"/>
    <w:rsid w:val="00675E0D"/>
    <w:rsid w:val="0069696C"/>
    <w:rsid w:val="006A5B6A"/>
    <w:rsid w:val="006A6A4C"/>
    <w:rsid w:val="006B5169"/>
    <w:rsid w:val="006B7B92"/>
    <w:rsid w:val="006D09CC"/>
    <w:rsid w:val="006D1235"/>
    <w:rsid w:val="006E050E"/>
    <w:rsid w:val="006E3B23"/>
    <w:rsid w:val="006E579F"/>
    <w:rsid w:val="006F1D3F"/>
    <w:rsid w:val="006F3B4C"/>
    <w:rsid w:val="00701F0B"/>
    <w:rsid w:val="0070724D"/>
    <w:rsid w:val="00715F18"/>
    <w:rsid w:val="007176FE"/>
    <w:rsid w:val="007352A2"/>
    <w:rsid w:val="0074016A"/>
    <w:rsid w:val="0074378A"/>
    <w:rsid w:val="00743AFB"/>
    <w:rsid w:val="007469C6"/>
    <w:rsid w:val="00763A1B"/>
    <w:rsid w:val="00764333"/>
    <w:rsid w:val="00764B66"/>
    <w:rsid w:val="007675A2"/>
    <w:rsid w:val="00771A06"/>
    <w:rsid w:val="0077778B"/>
    <w:rsid w:val="00780655"/>
    <w:rsid w:val="00781461"/>
    <w:rsid w:val="00783F89"/>
    <w:rsid w:val="007847BD"/>
    <w:rsid w:val="007862C2"/>
    <w:rsid w:val="00787F20"/>
    <w:rsid w:val="007A2AA4"/>
    <w:rsid w:val="007A5404"/>
    <w:rsid w:val="007A5AF2"/>
    <w:rsid w:val="007B273A"/>
    <w:rsid w:val="007C76D4"/>
    <w:rsid w:val="007C7A1D"/>
    <w:rsid w:val="007F6708"/>
    <w:rsid w:val="0080028B"/>
    <w:rsid w:val="00810D96"/>
    <w:rsid w:val="0081581D"/>
    <w:rsid w:val="0081729B"/>
    <w:rsid w:val="008207BC"/>
    <w:rsid w:val="00830052"/>
    <w:rsid w:val="0083180B"/>
    <w:rsid w:val="00843C71"/>
    <w:rsid w:val="00844695"/>
    <w:rsid w:val="008450EE"/>
    <w:rsid w:val="00854035"/>
    <w:rsid w:val="008627F8"/>
    <w:rsid w:val="008716E0"/>
    <w:rsid w:val="00873892"/>
    <w:rsid w:val="00875AFF"/>
    <w:rsid w:val="008900D0"/>
    <w:rsid w:val="00890AD4"/>
    <w:rsid w:val="00894C2C"/>
    <w:rsid w:val="00897659"/>
    <w:rsid w:val="008A0696"/>
    <w:rsid w:val="008A1B78"/>
    <w:rsid w:val="008C2212"/>
    <w:rsid w:val="008C27F4"/>
    <w:rsid w:val="008C2A2A"/>
    <w:rsid w:val="008C4D89"/>
    <w:rsid w:val="008C61B3"/>
    <w:rsid w:val="008D655B"/>
    <w:rsid w:val="008F0A83"/>
    <w:rsid w:val="00913ED7"/>
    <w:rsid w:val="00914811"/>
    <w:rsid w:val="00926FE5"/>
    <w:rsid w:val="009301CE"/>
    <w:rsid w:val="00930BB8"/>
    <w:rsid w:val="0093367D"/>
    <w:rsid w:val="0095535A"/>
    <w:rsid w:val="00957312"/>
    <w:rsid w:val="00957A6A"/>
    <w:rsid w:val="0098321A"/>
    <w:rsid w:val="009858BE"/>
    <w:rsid w:val="00985F21"/>
    <w:rsid w:val="00990F9A"/>
    <w:rsid w:val="00996C80"/>
    <w:rsid w:val="009A7357"/>
    <w:rsid w:val="009D1FEA"/>
    <w:rsid w:val="009E0931"/>
    <w:rsid w:val="009E0DB4"/>
    <w:rsid w:val="009E1379"/>
    <w:rsid w:val="009E64CC"/>
    <w:rsid w:val="009F239D"/>
    <w:rsid w:val="00A0294F"/>
    <w:rsid w:val="00A06F2E"/>
    <w:rsid w:val="00A143D3"/>
    <w:rsid w:val="00A15781"/>
    <w:rsid w:val="00A15FA6"/>
    <w:rsid w:val="00A51B4C"/>
    <w:rsid w:val="00A54052"/>
    <w:rsid w:val="00A54633"/>
    <w:rsid w:val="00A67355"/>
    <w:rsid w:val="00A679C2"/>
    <w:rsid w:val="00A7168E"/>
    <w:rsid w:val="00A8208C"/>
    <w:rsid w:val="00A93304"/>
    <w:rsid w:val="00A94FED"/>
    <w:rsid w:val="00A950ED"/>
    <w:rsid w:val="00AA1651"/>
    <w:rsid w:val="00AB3BE9"/>
    <w:rsid w:val="00AC22FD"/>
    <w:rsid w:val="00AC2DCE"/>
    <w:rsid w:val="00AC44FB"/>
    <w:rsid w:val="00AD12AC"/>
    <w:rsid w:val="00AE1793"/>
    <w:rsid w:val="00AE56B4"/>
    <w:rsid w:val="00AF0EE0"/>
    <w:rsid w:val="00B0103A"/>
    <w:rsid w:val="00B06B23"/>
    <w:rsid w:val="00B1064D"/>
    <w:rsid w:val="00B11A0D"/>
    <w:rsid w:val="00B1493B"/>
    <w:rsid w:val="00B21DCD"/>
    <w:rsid w:val="00B26EA0"/>
    <w:rsid w:val="00B34F7E"/>
    <w:rsid w:val="00B362F7"/>
    <w:rsid w:val="00B4440A"/>
    <w:rsid w:val="00B57DA0"/>
    <w:rsid w:val="00B83D05"/>
    <w:rsid w:val="00B906AE"/>
    <w:rsid w:val="00B94BBE"/>
    <w:rsid w:val="00BA0968"/>
    <w:rsid w:val="00BA3FF8"/>
    <w:rsid w:val="00BA4BED"/>
    <w:rsid w:val="00BB347B"/>
    <w:rsid w:val="00BC1874"/>
    <w:rsid w:val="00BC6C61"/>
    <w:rsid w:val="00BD4B6F"/>
    <w:rsid w:val="00BD7464"/>
    <w:rsid w:val="00BE05C3"/>
    <w:rsid w:val="00BE352E"/>
    <w:rsid w:val="00BE58F1"/>
    <w:rsid w:val="00BE5EDC"/>
    <w:rsid w:val="00BF0147"/>
    <w:rsid w:val="00BF50EA"/>
    <w:rsid w:val="00C03D5F"/>
    <w:rsid w:val="00C07B9A"/>
    <w:rsid w:val="00C13A00"/>
    <w:rsid w:val="00C22198"/>
    <w:rsid w:val="00C2226F"/>
    <w:rsid w:val="00C22CAC"/>
    <w:rsid w:val="00C31D35"/>
    <w:rsid w:val="00C461B0"/>
    <w:rsid w:val="00C468B0"/>
    <w:rsid w:val="00C5253D"/>
    <w:rsid w:val="00C61FB2"/>
    <w:rsid w:val="00C752DB"/>
    <w:rsid w:val="00C77B23"/>
    <w:rsid w:val="00C90173"/>
    <w:rsid w:val="00C94F0A"/>
    <w:rsid w:val="00CA774D"/>
    <w:rsid w:val="00CC4C90"/>
    <w:rsid w:val="00CC7952"/>
    <w:rsid w:val="00CD1FF7"/>
    <w:rsid w:val="00CD23AC"/>
    <w:rsid w:val="00CD7CA6"/>
    <w:rsid w:val="00CE45BE"/>
    <w:rsid w:val="00CE4C65"/>
    <w:rsid w:val="00CF6612"/>
    <w:rsid w:val="00CF7736"/>
    <w:rsid w:val="00D0021F"/>
    <w:rsid w:val="00D00587"/>
    <w:rsid w:val="00D028BD"/>
    <w:rsid w:val="00D0356C"/>
    <w:rsid w:val="00D060C7"/>
    <w:rsid w:val="00D10498"/>
    <w:rsid w:val="00D16A52"/>
    <w:rsid w:val="00D21AD5"/>
    <w:rsid w:val="00D31539"/>
    <w:rsid w:val="00D3295F"/>
    <w:rsid w:val="00D33A8F"/>
    <w:rsid w:val="00D371C0"/>
    <w:rsid w:val="00D44432"/>
    <w:rsid w:val="00D450FA"/>
    <w:rsid w:val="00D45477"/>
    <w:rsid w:val="00D47DE8"/>
    <w:rsid w:val="00D54473"/>
    <w:rsid w:val="00D54D82"/>
    <w:rsid w:val="00D70646"/>
    <w:rsid w:val="00D76661"/>
    <w:rsid w:val="00D778CC"/>
    <w:rsid w:val="00D91115"/>
    <w:rsid w:val="00D95405"/>
    <w:rsid w:val="00DB5C08"/>
    <w:rsid w:val="00DC43A4"/>
    <w:rsid w:val="00DC7510"/>
    <w:rsid w:val="00DC76A7"/>
    <w:rsid w:val="00DD3714"/>
    <w:rsid w:val="00DD5960"/>
    <w:rsid w:val="00DE4B75"/>
    <w:rsid w:val="00DF0EF7"/>
    <w:rsid w:val="00E007B0"/>
    <w:rsid w:val="00E02A34"/>
    <w:rsid w:val="00E03F3D"/>
    <w:rsid w:val="00E05049"/>
    <w:rsid w:val="00E13FC0"/>
    <w:rsid w:val="00E162DE"/>
    <w:rsid w:val="00E2335B"/>
    <w:rsid w:val="00E25ED1"/>
    <w:rsid w:val="00E302A3"/>
    <w:rsid w:val="00E31FF7"/>
    <w:rsid w:val="00E3338B"/>
    <w:rsid w:val="00E36F68"/>
    <w:rsid w:val="00E374E3"/>
    <w:rsid w:val="00E41B3E"/>
    <w:rsid w:val="00E424E5"/>
    <w:rsid w:val="00E43C88"/>
    <w:rsid w:val="00E52152"/>
    <w:rsid w:val="00E57F8F"/>
    <w:rsid w:val="00E61229"/>
    <w:rsid w:val="00E62AD6"/>
    <w:rsid w:val="00E64E5A"/>
    <w:rsid w:val="00E7032A"/>
    <w:rsid w:val="00E70D7E"/>
    <w:rsid w:val="00E73ADE"/>
    <w:rsid w:val="00E777AF"/>
    <w:rsid w:val="00E77E88"/>
    <w:rsid w:val="00E83505"/>
    <w:rsid w:val="00E873B0"/>
    <w:rsid w:val="00EB2088"/>
    <w:rsid w:val="00EB5277"/>
    <w:rsid w:val="00EB6098"/>
    <w:rsid w:val="00EC190C"/>
    <w:rsid w:val="00EC49AA"/>
    <w:rsid w:val="00ED07AD"/>
    <w:rsid w:val="00EE621D"/>
    <w:rsid w:val="00F01BCB"/>
    <w:rsid w:val="00F073C1"/>
    <w:rsid w:val="00F14536"/>
    <w:rsid w:val="00F15144"/>
    <w:rsid w:val="00F312B1"/>
    <w:rsid w:val="00F3658B"/>
    <w:rsid w:val="00F433E5"/>
    <w:rsid w:val="00F44E74"/>
    <w:rsid w:val="00F503BF"/>
    <w:rsid w:val="00F51C9C"/>
    <w:rsid w:val="00F5331C"/>
    <w:rsid w:val="00F565BE"/>
    <w:rsid w:val="00F61AD6"/>
    <w:rsid w:val="00F64730"/>
    <w:rsid w:val="00F75115"/>
    <w:rsid w:val="00F82139"/>
    <w:rsid w:val="00F82C16"/>
    <w:rsid w:val="00F83E1F"/>
    <w:rsid w:val="00F87659"/>
    <w:rsid w:val="00F908D1"/>
    <w:rsid w:val="00FB59FA"/>
    <w:rsid w:val="00FC4882"/>
    <w:rsid w:val="00FD7058"/>
    <w:rsid w:val="00FE0DDD"/>
    <w:rsid w:val="00FE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3102"/>
  <w15:docId w15:val="{E872E283-354E-40A1-A79E-75C49661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820" w:right="236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545C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C56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545C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C56"/>
    <w:rPr>
      <w:rFonts w:ascii="Open Sans" w:eastAsia="Open Sans" w:hAnsi="Open Sans" w:cs="Open Sans"/>
    </w:rPr>
  </w:style>
  <w:style w:type="paragraph" w:customStyle="1" w:styleId="Default">
    <w:name w:val="Default"/>
    <w:rsid w:val="00D450FA"/>
    <w:pPr>
      <w:widowControl/>
      <w:adjustRightInd w:val="0"/>
    </w:pPr>
    <w:rPr>
      <w:rFonts w:ascii="Open Sans" w:hAnsi="Open Sans" w:cs="Open Sans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894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4C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4C2C"/>
    <w:rPr>
      <w:rFonts w:ascii="Open Sans" w:eastAsia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2C"/>
    <w:rPr>
      <w:rFonts w:ascii="Open Sans" w:eastAsia="Open Sans" w:hAnsi="Open Sans" w:cs="Open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525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774D"/>
    <w:pPr>
      <w:widowControl/>
      <w:autoSpaceDE/>
      <w:autoSpaceDN/>
    </w:pPr>
    <w:rPr>
      <w:rFonts w:ascii="Open Sans" w:eastAsia="Open Sans" w:hAnsi="Open Sans" w:cs="Open Sans"/>
    </w:rPr>
  </w:style>
  <w:style w:type="character" w:styleId="FollowedHyperlink">
    <w:name w:val="FollowedHyperlink"/>
    <w:basedOn w:val="DefaultParagraphFont"/>
    <w:uiPriority w:val="99"/>
    <w:semiHidden/>
    <w:unhideWhenUsed/>
    <w:rsid w:val="00CC4C9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54473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DD59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D5960"/>
    <w:rPr>
      <w:rFonts w:ascii="Open Sans" w:eastAsia="Open Sans" w:hAnsi="Open Sans" w:cs="Open Sans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D5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7C427-E4D5-47EC-87D8-04E60EFE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Scott, Rory</dc:creator>
  <cp:lastModifiedBy>Beadle, Stuart</cp:lastModifiedBy>
  <cp:revision>3</cp:revision>
  <dcterms:created xsi:type="dcterms:W3CDTF">2024-05-01T10:15:00Z</dcterms:created>
  <dcterms:modified xsi:type="dcterms:W3CDTF">2024-05-01T10:16:00Z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2022-10-04T00:00:00Z</vt:filetime>
  </property>
  <property fmtid="{D5CDD505-2E9C-101B-9397-08002B2CF9AE}" pid="5" name="Producer">
    <vt:lpwstr>Microsoft® Word for Microsoft 365</vt:lpwstr>
  </property>
  <property fmtid="{D5CDD505-2E9C-101B-9397-08002B2CF9AE}" pid="6" name="iMDocNumber">
    <vt:lpwstr>208501420</vt:lpwstr>
  </property>
  <property fmtid="{D5CDD505-2E9C-101B-9397-08002B2CF9AE}" pid="7" name="iMDocVersion">
    <vt:lpwstr>1</vt:lpwstr>
  </property>
  <property fmtid="{D5CDD505-2E9C-101B-9397-08002B2CF9AE}" pid="8" name="iMDocID">
    <vt:lpwstr>Cloud_uk\208501420\1</vt:lpwstr>
  </property>
  <property fmtid="{D5CDD505-2E9C-101B-9397-08002B2CF9AE}" pid="9" name="MSIP_Label_c5e970df-f2ff-4293-ae1d-a92363a14834_Enabled">
    <vt:lpwstr>true</vt:lpwstr>
  </property>
  <property fmtid="{D5CDD505-2E9C-101B-9397-08002B2CF9AE}" pid="10" name="MSIP_Label_c5e970df-f2ff-4293-ae1d-a92363a14834_SetDate">
    <vt:lpwstr>2023-05-04T12:34:18Z</vt:lpwstr>
  </property>
  <property fmtid="{D5CDD505-2E9C-101B-9397-08002B2CF9AE}" pid="11" name="MSIP_Label_c5e970df-f2ff-4293-ae1d-a92363a14834_Method">
    <vt:lpwstr>Privileged</vt:lpwstr>
  </property>
  <property fmtid="{D5CDD505-2E9C-101B-9397-08002B2CF9AE}" pid="12" name="MSIP_Label_c5e970df-f2ff-4293-ae1d-a92363a14834_Name">
    <vt:lpwstr>c5e970df-f2ff-4293-ae1d-a92363a14834</vt:lpwstr>
  </property>
  <property fmtid="{D5CDD505-2E9C-101B-9397-08002B2CF9AE}" pid="13" name="MSIP_Label_c5e970df-f2ff-4293-ae1d-a92363a14834_SiteId">
    <vt:lpwstr>0c5bd621-4db2-45d4-92c6-94708f93fa6e</vt:lpwstr>
  </property>
  <property fmtid="{D5CDD505-2E9C-101B-9397-08002B2CF9AE}" pid="14" name="MSIP_Label_c5e970df-f2ff-4293-ae1d-a92363a14834_ActionId">
    <vt:lpwstr>925b65e8-be2e-4ffb-949f-3b4a903b0158</vt:lpwstr>
  </property>
  <property fmtid="{D5CDD505-2E9C-101B-9397-08002B2CF9AE}" pid="15" name="MSIP_Label_c5e970df-f2ff-4293-ae1d-a92363a14834_ContentBits">
    <vt:lpwstr>2</vt:lpwstr>
  </property>
</Properties>
</file>